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AD2190" w:rsidRDefault="00AD2190" w:rsidP="00AD2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реализации Плана мероприятий, направленных на оценку </w:t>
      </w:r>
    </w:p>
    <w:p w:rsidR="00AD2190" w:rsidRDefault="00AD2190" w:rsidP="00AD2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функциональной грамотности обучающихся </w:t>
      </w:r>
    </w:p>
    <w:p w:rsidR="00AD2190" w:rsidRDefault="00AD2190" w:rsidP="00AD2190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МБОУ «Гимназия №14» г. Грозного в 2021-2022 учебном году</w:t>
      </w:r>
    </w:p>
    <w:p w:rsidR="00E52D40" w:rsidRPr="003613ED" w:rsidRDefault="00E52D40" w:rsidP="00883B24">
      <w:pPr>
        <w:outlineLvl w:val="0"/>
      </w:pPr>
    </w:p>
    <w:p w:rsidR="00DF1068" w:rsidRDefault="00DF1068" w:rsidP="00DF1068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284"/>
        <w:gridCol w:w="3435"/>
        <w:gridCol w:w="2854"/>
        <w:gridCol w:w="2175"/>
        <w:gridCol w:w="4020"/>
      </w:tblGrid>
      <w:tr w:rsidR="000F37BC" w:rsidTr="004952EA">
        <w:tc>
          <w:tcPr>
            <w:tcW w:w="541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284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</w:t>
            </w:r>
            <w:r w:rsidR="00AD2190">
              <w:t xml:space="preserve">ствии с планом реализации </w:t>
            </w:r>
          </w:p>
        </w:tc>
        <w:tc>
          <w:tcPr>
            <w:tcW w:w="3495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894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984" w:type="dxa"/>
            <w:vAlign w:val="center"/>
          </w:tcPr>
          <w:p w:rsidR="006761C7" w:rsidRDefault="003931CB" w:rsidP="00FA1079">
            <w:pPr>
              <w:jc w:val="center"/>
            </w:pPr>
            <w:r>
              <w:t>Ключевые показатели</w:t>
            </w:r>
          </w:p>
        </w:tc>
        <w:tc>
          <w:tcPr>
            <w:tcW w:w="4111" w:type="dxa"/>
            <w:vAlign w:val="center"/>
          </w:tcPr>
          <w:p w:rsidR="006761C7" w:rsidRDefault="00FD5FA4" w:rsidP="00FA1079">
            <w:pPr>
              <w:jc w:val="center"/>
            </w:pPr>
            <w:r>
              <w:t>Отметка о выполнении</w:t>
            </w:r>
          </w:p>
        </w:tc>
      </w:tr>
      <w:tr w:rsidR="000F37BC" w:rsidTr="004952EA">
        <w:trPr>
          <w:trHeight w:val="3394"/>
        </w:trPr>
        <w:tc>
          <w:tcPr>
            <w:tcW w:w="541" w:type="dxa"/>
            <w:vAlign w:val="center"/>
          </w:tcPr>
          <w:p w:rsidR="001D3367" w:rsidRDefault="00722EF5" w:rsidP="00FA1079">
            <w:pPr>
              <w:jc w:val="center"/>
            </w:pPr>
            <w:r>
              <w:t>1</w:t>
            </w:r>
          </w:p>
        </w:tc>
        <w:tc>
          <w:tcPr>
            <w:tcW w:w="2284" w:type="dxa"/>
            <w:vAlign w:val="center"/>
          </w:tcPr>
          <w:p w:rsidR="001D3367" w:rsidRDefault="003931CB" w:rsidP="00722EF5">
            <w:r>
              <w:t>Провести организационно- методическую работу с педагогами МБОУ «Гимназия № 14» г. Грозного по теоретическим и практическим основам формирования и оценки функциональной грамотности</w:t>
            </w:r>
          </w:p>
        </w:tc>
        <w:tc>
          <w:tcPr>
            <w:tcW w:w="3495" w:type="dxa"/>
            <w:vAlign w:val="center"/>
          </w:tcPr>
          <w:p w:rsidR="003931CB" w:rsidRPr="003931CB" w:rsidRDefault="003931CB" w:rsidP="003931CB">
            <w:r w:rsidRPr="003931CB">
              <w:t xml:space="preserve">Назначение лиц, ответственных за вопросы формирования функциональной грамотности обучающихся </w:t>
            </w:r>
            <w:r>
              <w:t>на муниципальном и институциональном уровнях</w:t>
            </w:r>
          </w:p>
          <w:p w:rsidR="001D3367" w:rsidRDefault="001D3367" w:rsidP="003931CB">
            <w:pPr>
              <w:jc w:val="center"/>
            </w:pPr>
          </w:p>
        </w:tc>
        <w:tc>
          <w:tcPr>
            <w:tcW w:w="2894" w:type="dxa"/>
            <w:vAlign w:val="center"/>
          </w:tcPr>
          <w:p w:rsidR="001D3367" w:rsidRDefault="00722EF5" w:rsidP="00722EF5">
            <w:r>
              <w:t>Ознакомлени</w:t>
            </w:r>
            <w:r w:rsidR="003931CB">
              <w:t xml:space="preserve">е педагогического коллектива МБОУ </w:t>
            </w:r>
            <w:r>
              <w:t xml:space="preserve"> "Гимназия </w:t>
            </w:r>
            <w:r w:rsidR="003931CB">
              <w:t>№ 14</w:t>
            </w:r>
            <w:r>
              <w:t>"</w:t>
            </w:r>
            <w:r w:rsidR="00FD5FA4">
              <w:t xml:space="preserve"> </w:t>
            </w:r>
            <w:proofErr w:type="spellStart"/>
            <w:r w:rsidR="00FD5FA4">
              <w:t>г.Г</w:t>
            </w:r>
            <w:r w:rsidR="003931CB">
              <w:t>розного</w:t>
            </w:r>
            <w:proofErr w:type="spellEnd"/>
            <w:r>
              <w:t xml:space="preserve"> с понятием функциональной грамотности, составляющими ФГ, особенностями инструментария, педагогические практики </w:t>
            </w:r>
            <w:r w:rsidRPr="00722EF5">
              <w:t>развития функцио</w:t>
            </w:r>
            <w:r w:rsidR="003931CB">
              <w:t>нальной грамотности подростков 8</w:t>
            </w:r>
            <w:r w:rsidRPr="00722EF5">
              <w:t>-9 классов</w:t>
            </w:r>
          </w:p>
        </w:tc>
        <w:tc>
          <w:tcPr>
            <w:tcW w:w="1984" w:type="dxa"/>
            <w:vAlign w:val="center"/>
          </w:tcPr>
          <w:p w:rsidR="003931CB" w:rsidRDefault="00A178AA" w:rsidP="00A178AA">
            <w:r w:rsidRPr="002E2D8F">
              <w:t>План, программа и материалы мотивационн</w:t>
            </w:r>
            <w:r>
              <w:t xml:space="preserve">ого </w:t>
            </w:r>
            <w:r w:rsidRPr="002E2D8F">
              <w:t xml:space="preserve"> семинар</w:t>
            </w:r>
            <w:r>
              <w:t>а</w:t>
            </w:r>
          </w:p>
        </w:tc>
        <w:tc>
          <w:tcPr>
            <w:tcW w:w="4111" w:type="dxa"/>
            <w:vAlign w:val="center"/>
          </w:tcPr>
          <w:p w:rsidR="001D3367" w:rsidRDefault="00FD5FA4" w:rsidP="00FA1079">
            <w:pPr>
              <w:jc w:val="center"/>
            </w:pPr>
            <w:r>
              <w:t>Приказ № 358 от 24.09.2021г</w:t>
            </w:r>
          </w:p>
        </w:tc>
      </w:tr>
      <w:tr w:rsidR="000F37BC" w:rsidTr="004952EA">
        <w:tc>
          <w:tcPr>
            <w:tcW w:w="541" w:type="dxa"/>
            <w:vAlign w:val="center"/>
          </w:tcPr>
          <w:p w:rsidR="009A4C8A" w:rsidRDefault="00722EF5" w:rsidP="00FA1079">
            <w:pPr>
              <w:jc w:val="center"/>
            </w:pPr>
            <w:r>
              <w:t>2</w:t>
            </w:r>
          </w:p>
        </w:tc>
        <w:tc>
          <w:tcPr>
            <w:tcW w:w="2284" w:type="dxa"/>
            <w:vAlign w:val="center"/>
          </w:tcPr>
          <w:p w:rsidR="009A4C8A" w:rsidRDefault="00FD5FA4" w:rsidP="00FD5FA4">
            <w:r>
              <w:t xml:space="preserve">Разработка и утверждение плана мероприятий по </w:t>
            </w:r>
            <w:r w:rsidRPr="003931CB">
              <w:t xml:space="preserve">формирования </w:t>
            </w:r>
            <w:r>
              <w:t xml:space="preserve">и оценке </w:t>
            </w:r>
            <w:r w:rsidRPr="003931CB">
              <w:t>функциональной грамотности обучающихся</w:t>
            </w:r>
            <w:r>
              <w:t xml:space="preserve"> ОО г. Грозного на 2021-2022 учебный год</w:t>
            </w:r>
          </w:p>
        </w:tc>
        <w:tc>
          <w:tcPr>
            <w:tcW w:w="3495" w:type="dxa"/>
            <w:vAlign w:val="center"/>
          </w:tcPr>
          <w:p w:rsidR="009A4C8A" w:rsidRDefault="00A178AA" w:rsidP="002A34B2">
            <w:r>
              <w:t xml:space="preserve">Разработка и утверждение плана мероприятий по </w:t>
            </w:r>
            <w:r w:rsidRPr="003931CB">
              <w:t xml:space="preserve">формирования </w:t>
            </w:r>
            <w:r>
              <w:t xml:space="preserve">и оценке </w:t>
            </w:r>
            <w:r w:rsidRPr="003931CB">
              <w:t>функциональной грамотности обучающихся</w:t>
            </w:r>
            <w:r>
              <w:t xml:space="preserve"> МБОУ  г. Грозного на 2021-2022 учебный год</w:t>
            </w:r>
          </w:p>
        </w:tc>
        <w:tc>
          <w:tcPr>
            <w:tcW w:w="2894" w:type="dxa"/>
            <w:vAlign w:val="center"/>
          </w:tcPr>
          <w:p w:rsidR="009A4C8A" w:rsidRDefault="00A178AA" w:rsidP="002A34B2">
            <w:r>
              <w:t xml:space="preserve">Ознакомление педагогического коллектива МБОУ  "Гимназия № 14" </w:t>
            </w:r>
            <w:proofErr w:type="spellStart"/>
            <w:r>
              <w:t>г.Грозного</w:t>
            </w:r>
            <w:proofErr w:type="spellEnd"/>
            <w:r>
              <w:t xml:space="preserve"> с Планом мероприятий по </w:t>
            </w:r>
            <w:r w:rsidRPr="003931CB">
              <w:t xml:space="preserve">формирования </w:t>
            </w:r>
            <w:r>
              <w:t xml:space="preserve">и оценке </w:t>
            </w:r>
            <w:r w:rsidRPr="003931CB">
              <w:t>функциональной грамотности обучающихся</w:t>
            </w:r>
            <w:r>
              <w:t xml:space="preserve"> МБОУ  "Гимназия № 14" </w:t>
            </w:r>
            <w:proofErr w:type="spellStart"/>
            <w:r>
              <w:t>г.Грозного</w:t>
            </w:r>
            <w:proofErr w:type="spellEnd"/>
          </w:p>
        </w:tc>
        <w:tc>
          <w:tcPr>
            <w:tcW w:w="1984" w:type="dxa"/>
            <w:vAlign w:val="center"/>
          </w:tcPr>
          <w:p w:rsidR="009A4C8A" w:rsidRDefault="00A178AA" w:rsidP="00A178AA">
            <w:pPr>
              <w:jc w:val="center"/>
            </w:pPr>
            <w:r>
              <w:t>План, приложение</w:t>
            </w:r>
          </w:p>
        </w:tc>
        <w:tc>
          <w:tcPr>
            <w:tcW w:w="4111" w:type="dxa"/>
            <w:vAlign w:val="center"/>
          </w:tcPr>
          <w:p w:rsidR="009A4C8A" w:rsidRDefault="00A178AA" w:rsidP="00FA1079">
            <w:pPr>
              <w:jc w:val="center"/>
            </w:pPr>
            <w:r>
              <w:t>Приложение к Приказу от 24.09.2021г</w:t>
            </w:r>
          </w:p>
        </w:tc>
      </w:tr>
      <w:tr w:rsidR="000F37BC" w:rsidTr="004952EA">
        <w:tc>
          <w:tcPr>
            <w:tcW w:w="541" w:type="dxa"/>
            <w:vAlign w:val="center"/>
          </w:tcPr>
          <w:p w:rsidR="002A34B2" w:rsidRDefault="002A34B2" w:rsidP="00FA1079">
            <w:pPr>
              <w:jc w:val="center"/>
            </w:pPr>
            <w:r>
              <w:t>3</w:t>
            </w:r>
          </w:p>
        </w:tc>
        <w:tc>
          <w:tcPr>
            <w:tcW w:w="2284" w:type="dxa"/>
            <w:vAlign w:val="center"/>
          </w:tcPr>
          <w:p w:rsidR="002A34B2" w:rsidRDefault="002A34B2" w:rsidP="002A34B2">
            <w:r w:rsidRPr="002E2D8F">
              <w:t xml:space="preserve">Создание механизма </w:t>
            </w:r>
            <w:r w:rsidRPr="002E2D8F">
              <w:lastRenderedPageBreak/>
              <w:t>управления развитием функциональной грамотности на уровне основного общего образования</w:t>
            </w:r>
          </w:p>
          <w:p w:rsidR="002A34B2" w:rsidRPr="002E2D8F" w:rsidRDefault="002A34B2" w:rsidP="009A4C8A"/>
        </w:tc>
        <w:tc>
          <w:tcPr>
            <w:tcW w:w="3495" w:type="dxa"/>
            <w:vAlign w:val="center"/>
          </w:tcPr>
          <w:p w:rsidR="00887E5F" w:rsidRPr="002E2D8F" w:rsidRDefault="00887E5F" w:rsidP="00887E5F">
            <w:r>
              <w:lastRenderedPageBreak/>
              <w:t xml:space="preserve">Повышение квалификации педагогических работников </w:t>
            </w:r>
            <w:r>
              <w:lastRenderedPageBreak/>
              <w:t xml:space="preserve">через ознакомление с разрабатываемыми в федеральном проекте «Мониторинг формирования и оценки </w:t>
            </w:r>
            <w:r w:rsidRPr="003931CB">
              <w:t>функциональной грамотности</w:t>
            </w:r>
            <w:r w:rsidR="000A13CB">
              <w:t>» подходам к формированию  и оценке ФГ и банком открытых заданий для обучающихся 5-х и 7-х классов</w:t>
            </w:r>
          </w:p>
        </w:tc>
        <w:tc>
          <w:tcPr>
            <w:tcW w:w="2894" w:type="dxa"/>
            <w:vAlign w:val="center"/>
          </w:tcPr>
          <w:p w:rsidR="000A13CB" w:rsidRDefault="000A13CB" w:rsidP="000A13CB">
            <w:r>
              <w:lastRenderedPageBreak/>
              <w:t>Прохождение КПК по формированию ФГ</w:t>
            </w:r>
          </w:p>
          <w:p w:rsidR="000A13CB" w:rsidRDefault="000A13CB" w:rsidP="000A13CB">
            <w:r>
              <w:lastRenderedPageBreak/>
              <w:t>Работа творческих групп (предметных кафедр, администрации) по вопросу п</w:t>
            </w:r>
            <w:r w:rsidRPr="002E2D8F">
              <w:t>оиск</w:t>
            </w:r>
            <w:r>
              <w:t xml:space="preserve">а лучших </w:t>
            </w:r>
            <w:r w:rsidRPr="002E2D8F">
              <w:t xml:space="preserve">управленческих и педагогических практик развития функциональной грамотности на уровне </w:t>
            </w:r>
            <w:r>
              <w:t>основного общего образования.</w:t>
            </w:r>
          </w:p>
          <w:p w:rsidR="002A34B2" w:rsidRPr="002E2D8F" w:rsidRDefault="002A34B2" w:rsidP="00722EF5">
            <w:r w:rsidRPr="002E2D8F">
              <w:t xml:space="preserve">Поиск лучших  управленческих и педагогических практик развития функциональной грамотности на уровне </w:t>
            </w:r>
            <w:r>
              <w:t>основного общего образования</w:t>
            </w:r>
          </w:p>
        </w:tc>
        <w:tc>
          <w:tcPr>
            <w:tcW w:w="1984" w:type="dxa"/>
            <w:vAlign w:val="center"/>
          </w:tcPr>
          <w:p w:rsidR="00E91C82" w:rsidRDefault="00E91C82" w:rsidP="00FA1079">
            <w:pPr>
              <w:jc w:val="center"/>
            </w:pPr>
            <w:r w:rsidRPr="00E56C4C">
              <w:lastRenderedPageBreak/>
              <w:t xml:space="preserve">Онлайн-диагностика </w:t>
            </w:r>
            <w:r w:rsidRPr="00E56C4C">
              <w:lastRenderedPageBreak/>
              <w:t>компетенции учителя по формированию функциональн</w:t>
            </w:r>
            <w:r>
              <w:t xml:space="preserve">ой грамотности </w:t>
            </w:r>
          </w:p>
          <w:p w:rsidR="00E91C82" w:rsidRDefault="00E91C82" w:rsidP="00FA1079">
            <w:pPr>
              <w:jc w:val="center"/>
            </w:pPr>
          </w:p>
          <w:p w:rsidR="000A13CB" w:rsidRDefault="000A13CB" w:rsidP="00FA1079">
            <w:pPr>
              <w:jc w:val="center"/>
            </w:pPr>
            <w:r>
              <w:t>Сертификаты о прохождении КПК</w:t>
            </w:r>
          </w:p>
        </w:tc>
        <w:tc>
          <w:tcPr>
            <w:tcW w:w="4111" w:type="dxa"/>
            <w:vAlign w:val="center"/>
          </w:tcPr>
          <w:p w:rsidR="000A13CB" w:rsidRDefault="000A13CB" w:rsidP="000A13CB">
            <w:pPr>
              <w:jc w:val="center"/>
            </w:pPr>
            <w:r>
              <w:lastRenderedPageBreak/>
              <w:t xml:space="preserve">100% учителей </w:t>
            </w:r>
            <w:proofErr w:type="gramStart"/>
            <w:r>
              <w:t>гимназии  прошли</w:t>
            </w:r>
            <w:proofErr w:type="gramEnd"/>
            <w:r>
              <w:t xml:space="preserve"> обучение на КПК по формированию </w:t>
            </w:r>
            <w:r>
              <w:lastRenderedPageBreak/>
              <w:t>функциональной грамотности.</w:t>
            </w:r>
          </w:p>
          <w:p w:rsidR="000A13CB" w:rsidRDefault="000A13CB" w:rsidP="000A13CB">
            <w:pPr>
              <w:jc w:val="center"/>
            </w:pPr>
            <w:r>
              <w:t>Сертификаты о прохождении КПК.</w:t>
            </w:r>
          </w:p>
          <w:p w:rsidR="002A34B2" w:rsidRDefault="00121DE2" w:rsidP="00FA1079">
            <w:pPr>
              <w:jc w:val="center"/>
            </w:pPr>
            <w:r>
              <w:t>Прохождение курсов возможно до мая 2022 г</w:t>
            </w:r>
          </w:p>
        </w:tc>
      </w:tr>
      <w:tr w:rsidR="000F37BC" w:rsidTr="004952EA">
        <w:tc>
          <w:tcPr>
            <w:tcW w:w="541" w:type="dxa"/>
            <w:vMerge w:val="restart"/>
          </w:tcPr>
          <w:p w:rsidR="00F05FF0" w:rsidRDefault="00F05FF0" w:rsidP="00396C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284" w:type="dxa"/>
            <w:vMerge w:val="restart"/>
          </w:tcPr>
          <w:p w:rsidR="00F05FF0" w:rsidRDefault="000A13CB" w:rsidP="00DF1068">
            <w:r>
              <w:t xml:space="preserve">Выявление возможности активизации </w:t>
            </w:r>
            <w:proofErr w:type="spellStart"/>
            <w:r>
              <w:t>межпредметных</w:t>
            </w:r>
            <w:proofErr w:type="spellEnd"/>
            <w:r>
              <w:t xml:space="preserve"> связей как условий для формирования ФГ обучающихся</w:t>
            </w:r>
          </w:p>
          <w:p w:rsidR="00514AE8" w:rsidRDefault="00514AE8" w:rsidP="00DF1068"/>
        </w:tc>
        <w:tc>
          <w:tcPr>
            <w:tcW w:w="3495" w:type="dxa"/>
          </w:tcPr>
          <w:p w:rsidR="00F05FF0" w:rsidRDefault="00E91C82" w:rsidP="00DF1068">
            <w:r>
              <w:t>Проведение классных часов «Что такое функциональная грамотность?», «Направления функциональной грамотности обучающихся».</w:t>
            </w:r>
          </w:p>
        </w:tc>
        <w:tc>
          <w:tcPr>
            <w:tcW w:w="2894" w:type="dxa"/>
          </w:tcPr>
          <w:p w:rsidR="00F05FF0" w:rsidRDefault="002002F8" w:rsidP="00E91C82">
            <w:r>
              <w:t>Участие не менее</w:t>
            </w:r>
            <w:r w:rsidR="00F05FF0">
              <w:t xml:space="preserve"> 80% </w:t>
            </w:r>
            <w:r w:rsidR="00E91C82">
              <w:t>о</w:t>
            </w:r>
            <w:r>
              <w:t>бучающихся 1х-11х классов</w:t>
            </w:r>
          </w:p>
        </w:tc>
        <w:tc>
          <w:tcPr>
            <w:tcW w:w="1984" w:type="dxa"/>
          </w:tcPr>
          <w:p w:rsidR="00F05FF0" w:rsidRDefault="00E91C82" w:rsidP="00DF1068">
            <w:r>
              <w:t xml:space="preserve">100% обучающихся приняли участие </w:t>
            </w:r>
          </w:p>
        </w:tc>
        <w:tc>
          <w:tcPr>
            <w:tcW w:w="4111" w:type="dxa"/>
          </w:tcPr>
          <w:p w:rsidR="00121DE2" w:rsidRDefault="00121DE2" w:rsidP="00DF1068"/>
        </w:tc>
      </w:tr>
      <w:tr w:rsidR="000F37BC" w:rsidTr="004952EA">
        <w:tc>
          <w:tcPr>
            <w:tcW w:w="541" w:type="dxa"/>
            <w:vMerge/>
          </w:tcPr>
          <w:p w:rsidR="00F05FF0" w:rsidRDefault="00F05FF0" w:rsidP="00396C6C">
            <w:pPr>
              <w:jc w:val="center"/>
            </w:pPr>
          </w:p>
        </w:tc>
        <w:tc>
          <w:tcPr>
            <w:tcW w:w="2284" w:type="dxa"/>
            <w:vMerge/>
          </w:tcPr>
          <w:p w:rsidR="00F05FF0" w:rsidRDefault="00F05FF0" w:rsidP="00DF1068"/>
        </w:tc>
        <w:tc>
          <w:tcPr>
            <w:tcW w:w="3495" w:type="dxa"/>
          </w:tcPr>
          <w:p w:rsidR="00F05FF0" w:rsidRDefault="00E91C82" w:rsidP="00DF1068">
            <w:r>
              <w:t xml:space="preserve">Проведения конкурсов, олимпиад, </w:t>
            </w:r>
            <w:proofErr w:type="spellStart"/>
            <w:r>
              <w:t>квестов</w:t>
            </w:r>
            <w:proofErr w:type="spellEnd"/>
            <w:r>
              <w:t xml:space="preserve">, </w:t>
            </w:r>
            <w:proofErr w:type="spellStart"/>
            <w:r>
              <w:t>коворкингов</w:t>
            </w:r>
            <w:proofErr w:type="spellEnd"/>
            <w:r>
              <w:t xml:space="preserve">, </w:t>
            </w:r>
            <w:proofErr w:type="spellStart"/>
            <w:r>
              <w:t>брейн</w:t>
            </w:r>
            <w:proofErr w:type="spellEnd"/>
            <w:r>
              <w:t>-рингов, интеллектуально-познавательных и деловых игр по формированию функциональной грамотности обучающихся</w:t>
            </w:r>
          </w:p>
        </w:tc>
        <w:tc>
          <w:tcPr>
            <w:tcW w:w="2894" w:type="dxa"/>
          </w:tcPr>
          <w:p w:rsidR="00F05FF0" w:rsidRDefault="002002F8" w:rsidP="00DF1068">
            <w:r>
              <w:t xml:space="preserve">Участие не менее </w:t>
            </w:r>
            <w:r w:rsidR="00514AE8">
              <w:t>80% обучающихся 1х-11х классов</w:t>
            </w:r>
          </w:p>
        </w:tc>
        <w:tc>
          <w:tcPr>
            <w:tcW w:w="1984" w:type="dxa"/>
          </w:tcPr>
          <w:p w:rsidR="00F05FF0" w:rsidRDefault="00514AE8" w:rsidP="00DF1068">
            <w:r>
              <w:t>90% обучающихся приняли участие</w:t>
            </w:r>
          </w:p>
        </w:tc>
        <w:tc>
          <w:tcPr>
            <w:tcW w:w="4111" w:type="dxa"/>
          </w:tcPr>
          <w:p w:rsidR="00121DE2" w:rsidRDefault="00121DE2" w:rsidP="00121DE2">
            <w:r>
              <w:t xml:space="preserve"> Сертификат участников Чемпионата Чеченской Республики по интеллектуальной игре «</w:t>
            </w:r>
            <w:proofErr w:type="spellStart"/>
            <w:r>
              <w:t>Брейн</w:t>
            </w:r>
            <w:proofErr w:type="spellEnd"/>
            <w:r>
              <w:t>-ринг» среди образовательных организаций.</w:t>
            </w:r>
          </w:p>
          <w:p w:rsidR="00121DE2" w:rsidRDefault="00121DE2" w:rsidP="00121DE2">
            <w:r>
              <w:t xml:space="preserve">Республиканская олимпиада по английскому языку, организованная ЧГПУ Институтом филологии и права кафедрой Теории и методики преподавания иностранных языков. </w:t>
            </w:r>
            <w:proofErr w:type="spellStart"/>
            <w:r>
              <w:t>Солсаева</w:t>
            </w:r>
            <w:proofErr w:type="spellEnd"/>
            <w:r>
              <w:t xml:space="preserve"> Милана </w:t>
            </w:r>
            <w:r w:rsidR="0000051A">
              <w:t xml:space="preserve">11 б </w:t>
            </w:r>
            <w:proofErr w:type="spellStart"/>
            <w:r w:rsidR="0000051A">
              <w:t>кл</w:t>
            </w:r>
            <w:proofErr w:type="spellEnd"/>
            <w:r>
              <w:t>– 3 место</w:t>
            </w:r>
          </w:p>
          <w:p w:rsidR="00F05FF0" w:rsidRDefault="00121DE2" w:rsidP="00121DE2">
            <w:r>
              <w:t xml:space="preserve">Всероссийский Конкурс на лучшее сочинение о своей культуре на русском языке и лучшее описание русской культуры на родном языке. </w:t>
            </w:r>
            <w:r>
              <w:lastRenderedPageBreak/>
              <w:t xml:space="preserve">Ибрагимов Ибрагим 7 б </w:t>
            </w:r>
            <w:proofErr w:type="spellStart"/>
            <w:r w:rsidR="0000051A">
              <w:t>кл</w:t>
            </w:r>
            <w:proofErr w:type="spellEnd"/>
            <w:r w:rsidR="0000051A">
              <w:t xml:space="preserve"> </w:t>
            </w:r>
            <w:r>
              <w:t xml:space="preserve">-2 </w:t>
            </w:r>
            <w:proofErr w:type="spellStart"/>
            <w:proofErr w:type="gramStart"/>
            <w:r>
              <w:t>место,Самханова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Хеда</w:t>
            </w:r>
            <w:proofErr w:type="spellEnd"/>
            <w:r w:rsidR="0000051A">
              <w:t xml:space="preserve"> 5 в </w:t>
            </w:r>
            <w:proofErr w:type="spellStart"/>
            <w:r w:rsidR="0000051A">
              <w:t>кл</w:t>
            </w:r>
            <w:proofErr w:type="spellEnd"/>
            <w:r w:rsidR="0000051A">
              <w:t xml:space="preserve"> </w:t>
            </w:r>
            <w:r>
              <w:t xml:space="preserve">-3 </w:t>
            </w:r>
            <w:proofErr w:type="spellStart"/>
            <w:r>
              <w:t>место,Туркаева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r w:rsidR="0000051A">
              <w:t xml:space="preserve"> 9 д </w:t>
            </w:r>
            <w:proofErr w:type="spellStart"/>
            <w:r w:rsidR="0000051A">
              <w:t>кл</w:t>
            </w:r>
            <w:proofErr w:type="spellEnd"/>
            <w:r w:rsidR="0000051A">
              <w:t xml:space="preserve"> </w:t>
            </w:r>
            <w:r>
              <w:t xml:space="preserve">-3 </w:t>
            </w:r>
            <w:proofErr w:type="spellStart"/>
            <w:r>
              <w:t>место,Альтемирова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 w:rsidR="0000051A">
              <w:t xml:space="preserve"> 6 б </w:t>
            </w:r>
            <w:proofErr w:type="spellStart"/>
            <w:r w:rsidR="0000051A">
              <w:t>кл</w:t>
            </w:r>
            <w:proofErr w:type="spellEnd"/>
            <w:r w:rsidR="0000051A">
              <w:t xml:space="preserve"> </w:t>
            </w:r>
            <w:r>
              <w:t>-2 место;</w:t>
            </w:r>
          </w:p>
          <w:p w:rsidR="00121DE2" w:rsidRDefault="00121DE2" w:rsidP="00121DE2">
            <w:r>
              <w:t>Мастер-класс «Жизнь и творчество А.С. Грибоедова» на Международном образовательном форуме педагогических мастерских Учителей Года Росс</w:t>
            </w:r>
            <w:r w:rsidR="0000051A">
              <w:t xml:space="preserve">ии, Белоруссии Казахстана. ЧГПУ Амирханова </w:t>
            </w:r>
            <w:proofErr w:type="spellStart"/>
            <w:r w:rsidR="0000051A">
              <w:t>Айна</w:t>
            </w:r>
            <w:proofErr w:type="spellEnd"/>
            <w:r w:rsidR="0000051A">
              <w:t xml:space="preserve"> 11 б </w:t>
            </w:r>
            <w:proofErr w:type="spellStart"/>
            <w:r w:rsidR="0000051A">
              <w:t>кл</w:t>
            </w:r>
            <w:proofErr w:type="spellEnd"/>
            <w:r w:rsidR="0000051A">
              <w:t>-Победитель в номинации «Лучший урок в рамках Всероссийского форума» - значок «Золотой Пеликан»</w:t>
            </w:r>
          </w:p>
          <w:p w:rsidR="00121DE2" w:rsidRDefault="00121DE2" w:rsidP="00121DE2">
            <w:r>
              <w:t>Олимпиада «Юный предприниматель» в рамках реализации программы обучения школьников основам ведения бизнеса «</w:t>
            </w:r>
            <w:proofErr w:type="spellStart"/>
            <w:r>
              <w:rPr>
                <w:lang w:val="en-US"/>
              </w:rPr>
              <w:t>Busintss</w:t>
            </w:r>
            <w:proofErr w:type="spellEnd"/>
            <w:r>
              <w:t xml:space="preserve"> </w:t>
            </w:r>
            <w:r>
              <w:rPr>
                <w:lang w:val="en-US"/>
              </w:rPr>
              <w:t>Start</w:t>
            </w:r>
            <w:r>
              <w:t>» Диплом 2 степени</w:t>
            </w:r>
            <w:r w:rsidR="0000051A">
              <w:t xml:space="preserve"> команда учащихся 8-10 классов</w:t>
            </w:r>
          </w:p>
          <w:p w:rsidR="00121DE2" w:rsidRDefault="00121DE2" w:rsidP="00121DE2">
            <w:r>
              <w:t xml:space="preserve">Победители олимпиады </w:t>
            </w:r>
            <w:proofErr w:type="spellStart"/>
            <w:r>
              <w:t>ВСоШ</w:t>
            </w:r>
            <w:proofErr w:type="spellEnd"/>
            <w:r>
              <w:t xml:space="preserve"> 2022г </w:t>
            </w:r>
            <w:proofErr w:type="spellStart"/>
            <w:r>
              <w:t>Эдиева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  <w:r w:rsidR="0000051A">
              <w:t xml:space="preserve"> 10 б</w:t>
            </w:r>
            <w:r>
              <w:t xml:space="preserve"> -1место, </w:t>
            </w:r>
            <w:proofErr w:type="spellStart"/>
            <w:r>
              <w:t>Музакаев</w:t>
            </w:r>
            <w:proofErr w:type="spellEnd"/>
            <w:r>
              <w:t xml:space="preserve"> </w:t>
            </w:r>
            <w:proofErr w:type="spellStart"/>
            <w:r>
              <w:t>Аламбек</w:t>
            </w:r>
            <w:proofErr w:type="spellEnd"/>
            <w:r>
              <w:t xml:space="preserve"> </w:t>
            </w:r>
            <w:r w:rsidR="0000051A">
              <w:t>10 б-</w:t>
            </w:r>
            <w:r>
              <w:t xml:space="preserve"> в муниципальном этапе;</w:t>
            </w:r>
          </w:p>
          <w:p w:rsidR="0000051A" w:rsidRDefault="0000051A" w:rsidP="00121DE2">
            <w:r>
              <w:t>Всероссийский Конкурс сочинений 2022г «Без срока давности»</w:t>
            </w:r>
          </w:p>
          <w:p w:rsidR="0000051A" w:rsidRDefault="00EF075B" w:rsidP="00121DE2">
            <w:r>
              <w:t>Поб</w:t>
            </w:r>
            <w:r w:rsidR="0000051A">
              <w:t xml:space="preserve">едители: </w:t>
            </w:r>
            <w:proofErr w:type="spellStart"/>
            <w:r w:rsidR="0000051A">
              <w:t>Салтагериева</w:t>
            </w:r>
            <w:proofErr w:type="spellEnd"/>
            <w:r w:rsidR="0000051A">
              <w:t xml:space="preserve"> </w:t>
            </w:r>
            <w:proofErr w:type="spellStart"/>
            <w:r w:rsidR="0000051A">
              <w:t>Фариза</w:t>
            </w:r>
            <w:proofErr w:type="spellEnd"/>
            <w:r w:rsidR="0000051A">
              <w:t xml:space="preserve"> 8 г – 1 место; </w:t>
            </w:r>
            <w:proofErr w:type="spellStart"/>
            <w:r w:rsidR="0000051A">
              <w:t>ибрагимов</w:t>
            </w:r>
            <w:proofErr w:type="spellEnd"/>
            <w:r w:rsidR="0000051A">
              <w:t xml:space="preserve"> </w:t>
            </w:r>
            <w:proofErr w:type="spellStart"/>
            <w:r w:rsidR="0000051A">
              <w:t>ибрагим</w:t>
            </w:r>
            <w:proofErr w:type="spellEnd"/>
            <w:r w:rsidR="0000051A">
              <w:t xml:space="preserve"> 1 место; </w:t>
            </w:r>
            <w:proofErr w:type="spellStart"/>
            <w:r w:rsidR="0000051A">
              <w:t>Мальсагова</w:t>
            </w:r>
            <w:proofErr w:type="spellEnd"/>
            <w:r w:rsidR="0000051A">
              <w:t xml:space="preserve"> Хадижат-3 место.</w:t>
            </w:r>
          </w:p>
          <w:p w:rsidR="0000051A" w:rsidRDefault="0000051A" w:rsidP="00121DE2">
            <w:r>
              <w:t>Всероссийский Фестиваль Науки. Олимпиада по чеченскому языку для школьников 9-11 классов. ЧГПУ.  Джабраилов Магомед-</w:t>
            </w:r>
            <w:proofErr w:type="spellStart"/>
            <w:r>
              <w:t>Хусай</w:t>
            </w:r>
            <w:proofErr w:type="spellEnd"/>
            <w:r>
              <w:t xml:space="preserve"> 11а- диплом участника.</w:t>
            </w:r>
          </w:p>
        </w:tc>
      </w:tr>
      <w:tr w:rsidR="000F37BC" w:rsidTr="004952EA">
        <w:tc>
          <w:tcPr>
            <w:tcW w:w="541" w:type="dxa"/>
            <w:vMerge/>
          </w:tcPr>
          <w:p w:rsidR="00F05FF0" w:rsidRDefault="00F05FF0" w:rsidP="00396C6C">
            <w:pPr>
              <w:jc w:val="center"/>
            </w:pPr>
          </w:p>
        </w:tc>
        <w:tc>
          <w:tcPr>
            <w:tcW w:w="2284" w:type="dxa"/>
            <w:vMerge/>
          </w:tcPr>
          <w:p w:rsidR="00F05FF0" w:rsidRDefault="00F05FF0" w:rsidP="00DF1068"/>
        </w:tc>
        <w:tc>
          <w:tcPr>
            <w:tcW w:w="3495" w:type="dxa"/>
          </w:tcPr>
          <w:p w:rsidR="00514AE8" w:rsidRDefault="00514AE8" w:rsidP="00514AE8">
            <w:pPr>
              <w:jc w:val="both"/>
            </w:pPr>
            <w:r>
              <w:t xml:space="preserve">Участие в городском фестивале мастер-классов «Функциональная </w:t>
            </w:r>
            <w:r>
              <w:lastRenderedPageBreak/>
              <w:t>грамотность. Учимся для жизни» победителей и лауреатов конкурсов профессионального мастерства всероссийского, регионального уровней для молодых педагогических работников по формированию функциональной грамотности обучающихся:</w:t>
            </w:r>
          </w:p>
          <w:p w:rsidR="00514AE8" w:rsidRPr="00E56C4C" w:rsidRDefault="00514AE8" w:rsidP="00514AE8">
            <w:r>
              <w:t>- Креативное мышление</w:t>
            </w:r>
          </w:p>
        </w:tc>
        <w:tc>
          <w:tcPr>
            <w:tcW w:w="2894" w:type="dxa"/>
          </w:tcPr>
          <w:p w:rsidR="003F57DF" w:rsidRDefault="003F57DF" w:rsidP="003F57DF">
            <w:pPr>
              <w:jc w:val="both"/>
            </w:pPr>
            <w:r w:rsidRPr="00A75158">
              <w:lastRenderedPageBreak/>
              <w:t xml:space="preserve">Городской фестиваль мастер-классов «Функциональная </w:t>
            </w:r>
            <w:r w:rsidRPr="00A75158">
              <w:lastRenderedPageBreak/>
              <w:t xml:space="preserve">грамотность. Учимся для жизни». Тема: «Креативное мышление». Присутствовали 30 человек. </w:t>
            </w:r>
          </w:p>
          <w:p w:rsidR="00514AE8" w:rsidRDefault="00514AE8" w:rsidP="00DF1068"/>
          <w:p w:rsidR="00514AE8" w:rsidRDefault="00514AE8" w:rsidP="00DF1068"/>
        </w:tc>
        <w:tc>
          <w:tcPr>
            <w:tcW w:w="1984" w:type="dxa"/>
          </w:tcPr>
          <w:p w:rsidR="00514AE8" w:rsidRDefault="00514AE8" w:rsidP="00514AE8">
            <w:pPr>
              <w:rPr>
                <w:sz w:val="22"/>
              </w:rPr>
            </w:pPr>
            <w:r>
              <w:lastRenderedPageBreak/>
              <w:t xml:space="preserve">Были проведены мероприятия – мастер – классы </w:t>
            </w:r>
            <w:r>
              <w:lastRenderedPageBreak/>
              <w:t>учителями гимназии</w:t>
            </w:r>
          </w:p>
          <w:p w:rsidR="00F05FF0" w:rsidRDefault="00F05FF0" w:rsidP="00DF1068"/>
        </w:tc>
        <w:tc>
          <w:tcPr>
            <w:tcW w:w="4111" w:type="dxa"/>
          </w:tcPr>
          <w:p w:rsidR="00514AE8" w:rsidRDefault="003F57DF" w:rsidP="00DF1068">
            <w:r w:rsidRPr="00A75158">
              <w:lastRenderedPageBreak/>
              <w:t xml:space="preserve">Мастер-класс «Развитие познавательного интереса обучающихся на уроках биологии с </w:t>
            </w:r>
            <w:r w:rsidRPr="00A75158">
              <w:lastRenderedPageBreak/>
              <w:t>использование технологии критического мышления» -</w:t>
            </w:r>
            <w:proofErr w:type="spellStart"/>
            <w:r w:rsidRPr="00A75158">
              <w:t>Дикаев</w:t>
            </w:r>
            <w:proofErr w:type="spellEnd"/>
            <w:r w:rsidRPr="00A75158">
              <w:t xml:space="preserve"> З.С., учитель биологии, победитель конкурса лучших педагогических практик (грант Мэра);</w:t>
            </w:r>
          </w:p>
          <w:p w:rsidR="000F37BC" w:rsidRDefault="000F37BC" w:rsidP="00DF1068"/>
          <w:p w:rsidR="00514AE8" w:rsidRDefault="003F57DF" w:rsidP="00185AAF">
            <w:r w:rsidRPr="00ED5C6D">
              <w:t>Мастер – класс «Ознакомление с причастием, как с частью речи, путем использования метода критического мышления на уроках русского языка» - Хаджиева М.О., учитель русского языка и литературы, лауреат городского этапа конкурса «Молодой педагог»</w:t>
            </w:r>
          </w:p>
        </w:tc>
      </w:tr>
      <w:tr w:rsidR="00B5536F" w:rsidTr="004952EA">
        <w:tc>
          <w:tcPr>
            <w:tcW w:w="541" w:type="dxa"/>
            <w:tcBorders>
              <w:top w:val="nil"/>
            </w:tcBorders>
          </w:tcPr>
          <w:p w:rsidR="00B5536F" w:rsidRDefault="00B5536F" w:rsidP="00396C6C">
            <w:pPr>
              <w:jc w:val="center"/>
            </w:pPr>
            <w:r>
              <w:lastRenderedPageBreak/>
              <w:t>5</w:t>
            </w:r>
          </w:p>
        </w:tc>
        <w:tc>
          <w:tcPr>
            <w:tcW w:w="2284" w:type="dxa"/>
            <w:tcBorders>
              <w:top w:val="nil"/>
            </w:tcBorders>
          </w:tcPr>
          <w:p w:rsidR="00B5536F" w:rsidRDefault="00B5536F" w:rsidP="00B5536F">
            <w:r>
              <w:t>Совершенствование содержания учебно-методического комплекса  и формы преподавания для развития функциональной грамотности обучающихся.</w:t>
            </w:r>
          </w:p>
        </w:tc>
        <w:tc>
          <w:tcPr>
            <w:tcW w:w="3495" w:type="dxa"/>
          </w:tcPr>
          <w:p w:rsidR="00B5536F" w:rsidRDefault="00B5536F" w:rsidP="00B5536F">
            <w:r>
              <w:t>Проведение Единого методического дня (изучение федеральных нормативных и методических материалов по вопросам формирования оценки функциональной грамотности, методологии и критериев оценки качества общего образования в ОО на основе практики международных исследований качества подготовки обучающихся)</w:t>
            </w:r>
          </w:p>
        </w:tc>
        <w:tc>
          <w:tcPr>
            <w:tcW w:w="2894" w:type="dxa"/>
          </w:tcPr>
          <w:p w:rsidR="00B5536F" w:rsidRPr="00A75158" w:rsidRDefault="00185AAF" w:rsidP="00185AAF">
            <w:r w:rsidRPr="00512CE3">
              <w:rPr>
                <w:bCs/>
                <w:iCs/>
              </w:rPr>
              <w:t xml:space="preserve">Семинар </w:t>
            </w:r>
            <w:r>
              <w:rPr>
                <w:bCs/>
                <w:iCs/>
              </w:rPr>
              <w:t>«</w:t>
            </w:r>
            <w:r w:rsidRPr="00512CE3">
              <w:rPr>
                <w:bCs/>
                <w:iCs/>
              </w:rPr>
              <w:t xml:space="preserve">Формирование </w:t>
            </w:r>
            <w:r>
              <w:rPr>
                <w:bCs/>
                <w:iCs/>
              </w:rPr>
              <w:t>функциональной грамотности обучающихся на уроках»</w:t>
            </w:r>
          </w:p>
        </w:tc>
        <w:tc>
          <w:tcPr>
            <w:tcW w:w="1984" w:type="dxa"/>
          </w:tcPr>
          <w:p w:rsidR="00B5536F" w:rsidRDefault="00185AAF" w:rsidP="00514AE8">
            <w:r>
              <w:t xml:space="preserve">Был проведен семинар </w:t>
            </w:r>
            <w:r>
              <w:rPr>
                <w:bCs/>
                <w:iCs/>
              </w:rPr>
              <w:t>«</w:t>
            </w:r>
            <w:r w:rsidRPr="00512CE3">
              <w:rPr>
                <w:bCs/>
                <w:iCs/>
              </w:rPr>
              <w:t xml:space="preserve">Формирование </w:t>
            </w:r>
            <w:r>
              <w:rPr>
                <w:bCs/>
                <w:iCs/>
              </w:rPr>
              <w:t>функциональной грамотности обучающихся на уроках»</w:t>
            </w:r>
          </w:p>
        </w:tc>
        <w:tc>
          <w:tcPr>
            <w:tcW w:w="4111" w:type="dxa"/>
          </w:tcPr>
          <w:p w:rsidR="00B5536F" w:rsidRDefault="00185AAF" w:rsidP="00B5536F">
            <w:pPr>
              <w:rPr>
                <w:bCs/>
                <w:iCs/>
              </w:rPr>
            </w:pPr>
            <w:r>
              <w:rPr>
                <w:bCs/>
                <w:iCs/>
              </w:rPr>
              <w:t>Семинар</w:t>
            </w:r>
            <w:r w:rsidR="00B5536F">
              <w:rPr>
                <w:bCs/>
                <w:iCs/>
              </w:rPr>
              <w:t xml:space="preserve"> прове</w:t>
            </w:r>
            <w:r w:rsidR="00B5536F">
              <w:rPr>
                <w:bCs/>
                <w:iCs/>
              </w:rPr>
              <w:t>ден заместителем директора по У</w:t>
            </w:r>
            <w:r w:rsidR="00B5536F">
              <w:rPr>
                <w:bCs/>
                <w:iCs/>
              </w:rPr>
              <w:t xml:space="preserve">Р </w:t>
            </w:r>
            <w:proofErr w:type="spellStart"/>
            <w:r w:rsidR="00B5536F">
              <w:rPr>
                <w:bCs/>
                <w:iCs/>
              </w:rPr>
              <w:t>Алматовой</w:t>
            </w:r>
            <w:proofErr w:type="spellEnd"/>
            <w:r w:rsidR="00B5536F">
              <w:rPr>
                <w:bCs/>
                <w:iCs/>
              </w:rPr>
              <w:t xml:space="preserve"> Л.А. </w:t>
            </w:r>
          </w:p>
          <w:p w:rsidR="00B5536F" w:rsidRPr="00A75158" w:rsidRDefault="00B5536F" w:rsidP="00DF1068"/>
        </w:tc>
      </w:tr>
      <w:tr w:rsidR="000F37BC" w:rsidTr="004952EA">
        <w:tc>
          <w:tcPr>
            <w:tcW w:w="541" w:type="dxa"/>
          </w:tcPr>
          <w:p w:rsidR="00514AE8" w:rsidRDefault="00185AAF" w:rsidP="00396C6C">
            <w:pPr>
              <w:jc w:val="center"/>
            </w:pPr>
            <w:r>
              <w:t>6</w:t>
            </w:r>
          </w:p>
        </w:tc>
        <w:tc>
          <w:tcPr>
            <w:tcW w:w="2284" w:type="dxa"/>
          </w:tcPr>
          <w:p w:rsidR="00514AE8" w:rsidRDefault="003F57DF" w:rsidP="00DF1068">
            <w:r>
              <w:t xml:space="preserve">Диагностика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функциональной грамотности</w:t>
            </w:r>
          </w:p>
        </w:tc>
        <w:tc>
          <w:tcPr>
            <w:tcW w:w="3495" w:type="dxa"/>
          </w:tcPr>
          <w:p w:rsidR="00514AE8" w:rsidRDefault="00514AE8" w:rsidP="006E19E6">
            <w:r>
              <w:t>Включение в содержание уроков заданий из международных исследований «</w:t>
            </w:r>
            <w:r>
              <w:rPr>
                <w:lang w:val="en-US"/>
              </w:rPr>
              <w:t>TIMSS</w:t>
            </w:r>
            <w:r>
              <w:t>» «</w:t>
            </w:r>
            <w:r>
              <w:rPr>
                <w:lang w:val="en-US"/>
              </w:rPr>
              <w:t>PISA</w:t>
            </w:r>
            <w:r>
              <w:t>» «</w:t>
            </w:r>
            <w:r>
              <w:rPr>
                <w:lang w:val="en-US"/>
              </w:rPr>
              <w:t>PIRLS</w:t>
            </w:r>
            <w:r>
              <w:t>»</w:t>
            </w:r>
          </w:p>
        </w:tc>
        <w:tc>
          <w:tcPr>
            <w:tcW w:w="2894" w:type="dxa"/>
          </w:tcPr>
          <w:p w:rsidR="00514AE8" w:rsidRDefault="00514AE8" w:rsidP="00DF1068">
            <w:r>
              <w:t>Анализы уроков учителей 8,9-классов.</w:t>
            </w:r>
          </w:p>
        </w:tc>
        <w:tc>
          <w:tcPr>
            <w:tcW w:w="1984" w:type="dxa"/>
          </w:tcPr>
          <w:p w:rsidR="004D7D25" w:rsidRDefault="004D7D25" w:rsidP="004952EA">
            <w:pPr>
              <w:spacing w:line="240" w:lineRule="atLeast"/>
              <w:jc w:val="center"/>
            </w:pPr>
            <w:r>
              <w:t>Развитие функциональной грамотности обучающихся 8-9 классов на уроках математики</w:t>
            </w:r>
            <w:r w:rsidR="00130865">
              <w:t>, русского языка</w:t>
            </w:r>
            <w:r>
              <w:t xml:space="preserve"> и биологии</w:t>
            </w:r>
          </w:p>
          <w:p w:rsidR="00514AE8" w:rsidRDefault="00514AE8" w:rsidP="00514AE8"/>
        </w:tc>
        <w:tc>
          <w:tcPr>
            <w:tcW w:w="4111" w:type="dxa"/>
          </w:tcPr>
          <w:p w:rsidR="00130865" w:rsidRDefault="00130865" w:rsidP="00130865">
            <w:pPr>
              <w:jc w:val="both"/>
            </w:pPr>
            <w:r>
              <w:t xml:space="preserve">1. Открытый урок математики в 7а классе «Развитие функциональной грамотности путем решения задач на проценты», учитель математики </w:t>
            </w:r>
            <w:proofErr w:type="spellStart"/>
            <w:r>
              <w:t>Витаева</w:t>
            </w:r>
            <w:proofErr w:type="spellEnd"/>
            <w:r>
              <w:t xml:space="preserve"> Ф. М.</w:t>
            </w:r>
          </w:p>
          <w:p w:rsidR="00130865" w:rsidRDefault="00130865" w:rsidP="00130865">
            <w:pPr>
              <w:jc w:val="both"/>
            </w:pPr>
            <w:r>
              <w:t xml:space="preserve"> </w:t>
            </w:r>
          </w:p>
          <w:p w:rsidR="00130865" w:rsidRDefault="00130865" w:rsidP="00130865">
            <w:pPr>
              <w:jc w:val="both"/>
            </w:pPr>
            <w:r>
              <w:t>2. Открытый урок русского языка в 8в классе «Причастие входит в нашу жизнь через креативное мышление», учитель русского языка и литературы Хаджиева М.О.</w:t>
            </w:r>
          </w:p>
          <w:p w:rsidR="00130865" w:rsidRDefault="00130865" w:rsidP="00130865">
            <w:pPr>
              <w:jc w:val="both"/>
            </w:pPr>
          </w:p>
          <w:p w:rsidR="00514AE8" w:rsidRDefault="00130865" w:rsidP="004D7D25">
            <w:r>
              <w:lastRenderedPageBreak/>
              <w:t>3. Открытый урок по биологии в 8а классе «</w:t>
            </w:r>
            <w:r w:rsidRPr="007C1D44">
              <w:t>Регуляция пищеварения. Гигиена пищеварения</w:t>
            </w:r>
            <w:r>
              <w:t xml:space="preserve">», учитель биологии </w:t>
            </w:r>
            <w:proofErr w:type="spellStart"/>
            <w:r>
              <w:t>Идалова</w:t>
            </w:r>
            <w:proofErr w:type="spellEnd"/>
            <w:r>
              <w:t xml:space="preserve"> М.Б.</w:t>
            </w:r>
          </w:p>
        </w:tc>
      </w:tr>
      <w:tr w:rsidR="000F37BC" w:rsidTr="004952EA">
        <w:tc>
          <w:tcPr>
            <w:tcW w:w="541" w:type="dxa"/>
          </w:tcPr>
          <w:p w:rsidR="006E19E6" w:rsidRDefault="00185AAF" w:rsidP="00396C6C">
            <w:pPr>
              <w:jc w:val="center"/>
            </w:pPr>
            <w:r>
              <w:lastRenderedPageBreak/>
              <w:t>7</w:t>
            </w:r>
          </w:p>
        </w:tc>
        <w:tc>
          <w:tcPr>
            <w:tcW w:w="2284" w:type="dxa"/>
          </w:tcPr>
          <w:p w:rsidR="006E19E6" w:rsidRDefault="00ED5B1B" w:rsidP="00ED5B1B">
            <w:r>
              <w:t>Анализ диагностических и мониторинговых процедур по формированию функциональной грамотности обучающихся</w:t>
            </w:r>
          </w:p>
        </w:tc>
        <w:tc>
          <w:tcPr>
            <w:tcW w:w="3495" w:type="dxa"/>
          </w:tcPr>
          <w:p w:rsidR="006E19E6" w:rsidRPr="006E19E6" w:rsidRDefault="00854767" w:rsidP="006E19E6">
            <w:r>
              <w:t xml:space="preserve">Формирование банка данных обучающихся </w:t>
            </w:r>
            <w:r w:rsidR="00AF32F9">
              <w:t xml:space="preserve">8-9 классов на 2021-2022 </w:t>
            </w:r>
            <w:proofErr w:type="spellStart"/>
            <w:r w:rsidR="00AF32F9">
              <w:t>уч.год</w:t>
            </w:r>
            <w:bookmarkStart w:id="0" w:name="_GoBack"/>
            <w:bookmarkEnd w:id="0"/>
            <w:proofErr w:type="spellEnd"/>
            <w:r>
              <w:t xml:space="preserve">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2894" w:type="dxa"/>
          </w:tcPr>
          <w:p w:rsidR="00E5228F" w:rsidRDefault="00E5228F" w:rsidP="00E5228F">
            <w:r>
              <w:t>Формирование б</w:t>
            </w:r>
            <w:r w:rsidR="000F37BC">
              <w:t>азы</w:t>
            </w:r>
            <w:r w:rsidR="00854767">
              <w:t xml:space="preserve"> данных </w:t>
            </w:r>
            <w:r>
              <w:t xml:space="preserve">обучающихся 8-9 классов по формированию функциональной грамотности на 2021-2022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</w:p>
          <w:p w:rsidR="006E19E6" w:rsidRDefault="006E19E6" w:rsidP="00DF1068"/>
        </w:tc>
        <w:tc>
          <w:tcPr>
            <w:tcW w:w="1984" w:type="dxa"/>
          </w:tcPr>
          <w:p w:rsidR="00E5228F" w:rsidRDefault="000F37BC" w:rsidP="00E5228F">
            <w:r>
              <w:t xml:space="preserve">Участие в мониторинге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функциональной </w:t>
            </w:r>
            <w:proofErr w:type="gramStart"/>
            <w:r>
              <w:t>грамотности  у</w:t>
            </w:r>
            <w:proofErr w:type="gramEnd"/>
            <w:r>
              <w:t xml:space="preserve"> обучающихся 8-9 классов</w:t>
            </w:r>
          </w:p>
          <w:p w:rsidR="006E19E6" w:rsidRDefault="006E19E6" w:rsidP="004D7D25">
            <w:pPr>
              <w:spacing w:line="276" w:lineRule="auto"/>
              <w:jc w:val="center"/>
            </w:pPr>
          </w:p>
        </w:tc>
        <w:tc>
          <w:tcPr>
            <w:tcW w:w="4111" w:type="dxa"/>
          </w:tcPr>
          <w:p w:rsidR="00E5228F" w:rsidRDefault="00E5228F" w:rsidP="00E5228F">
            <w:r>
              <w:t xml:space="preserve">Создан банк данных обучающихся 8-9 классов по формированию функциональной </w:t>
            </w:r>
            <w:r w:rsidR="00AF32F9">
              <w:t xml:space="preserve">грамотности на 2021-2022 </w:t>
            </w:r>
            <w:proofErr w:type="spellStart"/>
            <w:proofErr w:type="gramStart"/>
            <w:r w:rsidR="00AF32F9">
              <w:t>уч.год</w:t>
            </w:r>
            <w:proofErr w:type="spellEnd"/>
            <w:proofErr w:type="gramEnd"/>
            <w:r>
              <w:t xml:space="preserve">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  <w:r w:rsidR="000F37BC">
              <w:t>.</w:t>
            </w:r>
          </w:p>
          <w:p w:rsidR="000F37BC" w:rsidRDefault="000F37BC" w:rsidP="00E5228F">
            <w:r>
              <w:t>Анализ по результатам диагностики.</w:t>
            </w:r>
          </w:p>
          <w:p w:rsidR="006E19E6" w:rsidRDefault="006E19E6" w:rsidP="004D7D25">
            <w:pPr>
              <w:spacing w:after="200" w:line="276" w:lineRule="auto"/>
              <w:jc w:val="center"/>
            </w:pPr>
          </w:p>
        </w:tc>
      </w:tr>
    </w:tbl>
    <w:p w:rsidR="000F37BC" w:rsidRDefault="000F37BC" w:rsidP="00DF1068"/>
    <w:p w:rsidR="000F37BC" w:rsidRDefault="000F37BC" w:rsidP="00DF1068">
      <w:r>
        <w:t>Отчет составил(а):</w:t>
      </w:r>
    </w:p>
    <w:p w:rsidR="00080EDD" w:rsidRPr="00080EDD" w:rsidRDefault="000F37BC" w:rsidP="00080EDD">
      <w:proofErr w:type="spellStart"/>
      <w:r w:rsidRPr="00080EDD">
        <w:t>Эльдиева</w:t>
      </w:r>
      <w:proofErr w:type="spellEnd"/>
      <w:r w:rsidRPr="00080EDD">
        <w:t xml:space="preserve"> </w:t>
      </w:r>
      <w:proofErr w:type="spellStart"/>
      <w:r w:rsidRPr="00080EDD">
        <w:t>Зарган</w:t>
      </w:r>
      <w:proofErr w:type="spellEnd"/>
      <w:r w:rsidRPr="00080EDD">
        <w:t xml:space="preserve"> </w:t>
      </w:r>
      <w:proofErr w:type="spellStart"/>
      <w:r w:rsidRPr="00080EDD">
        <w:t>Дандаевна</w:t>
      </w:r>
      <w:proofErr w:type="spellEnd"/>
      <w:r w:rsidRPr="00080EDD">
        <w:t>, заместитель директора по НМР</w:t>
      </w:r>
    </w:p>
    <w:p w:rsidR="00080EDD" w:rsidRPr="00667F50" w:rsidRDefault="00080EDD" w:rsidP="00080EDD">
      <w:pPr>
        <w:rPr>
          <w:bCs/>
          <w:lang w:val="en-US"/>
        </w:rPr>
      </w:pPr>
      <w:r w:rsidRPr="00080EDD">
        <w:rPr>
          <w:bCs/>
        </w:rPr>
        <w:t xml:space="preserve"> </w:t>
      </w:r>
    </w:p>
    <w:p w:rsidR="00DF1068" w:rsidRDefault="00DF1068"/>
    <w:sectPr w:rsidR="00DF1068" w:rsidSect="00736E0A">
      <w:pgSz w:w="16838" w:h="11906" w:orient="landscape"/>
      <w:pgMar w:top="426" w:right="110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5349"/>
    <w:multiLevelType w:val="hybridMultilevel"/>
    <w:tmpl w:val="B5446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0051A"/>
    <w:rsid w:val="00076766"/>
    <w:rsid w:val="00080EDD"/>
    <w:rsid w:val="000912DE"/>
    <w:rsid w:val="000A13CB"/>
    <w:rsid w:val="000C5B4D"/>
    <w:rsid w:val="000F37BC"/>
    <w:rsid w:val="00121DE2"/>
    <w:rsid w:val="00130865"/>
    <w:rsid w:val="00185AAF"/>
    <w:rsid w:val="001A312A"/>
    <w:rsid w:val="001D3367"/>
    <w:rsid w:val="001F7C6E"/>
    <w:rsid w:val="002002F8"/>
    <w:rsid w:val="00251B1F"/>
    <w:rsid w:val="002A34B2"/>
    <w:rsid w:val="002D6065"/>
    <w:rsid w:val="00335720"/>
    <w:rsid w:val="00353EA1"/>
    <w:rsid w:val="003613ED"/>
    <w:rsid w:val="00361875"/>
    <w:rsid w:val="003931CB"/>
    <w:rsid w:val="00396C6C"/>
    <w:rsid w:val="003F57DF"/>
    <w:rsid w:val="004952EA"/>
    <w:rsid w:val="004975C4"/>
    <w:rsid w:val="004A22B9"/>
    <w:rsid w:val="004D7D25"/>
    <w:rsid w:val="00512686"/>
    <w:rsid w:val="00514AE8"/>
    <w:rsid w:val="005232F5"/>
    <w:rsid w:val="00564646"/>
    <w:rsid w:val="00574E87"/>
    <w:rsid w:val="00582B46"/>
    <w:rsid w:val="005B08AC"/>
    <w:rsid w:val="00620051"/>
    <w:rsid w:val="006308E9"/>
    <w:rsid w:val="00667F50"/>
    <w:rsid w:val="006761C7"/>
    <w:rsid w:val="006A2545"/>
    <w:rsid w:val="006B5464"/>
    <w:rsid w:val="006D3193"/>
    <w:rsid w:val="006E19E6"/>
    <w:rsid w:val="006F69D9"/>
    <w:rsid w:val="00722EF5"/>
    <w:rsid w:val="00736E0A"/>
    <w:rsid w:val="007D2350"/>
    <w:rsid w:val="007E5B6B"/>
    <w:rsid w:val="00813CA6"/>
    <w:rsid w:val="008446AC"/>
    <w:rsid w:val="00854767"/>
    <w:rsid w:val="00874C1C"/>
    <w:rsid w:val="00883B24"/>
    <w:rsid w:val="00887E5F"/>
    <w:rsid w:val="008C51D8"/>
    <w:rsid w:val="008E4FBF"/>
    <w:rsid w:val="00927D14"/>
    <w:rsid w:val="009919D4"/>
    <w:rsid w:val="009A4C8A"/>
    <w:rsid w:val="009A7C45"/>
    <w:rsid w:val="00A063B8"/>
    <w:rsid w:val="00A178AA"/>
    <w:rsid w:val="00A93DCD"/>
    <w:rsid w:val="00AD2190"/>
    <w:rsid w:val="00AF32F9"/>
    <w:rsid w:val="00B264D7"/>
    <w:rsid w:val="00B5536F"/>
    <w:rsid w:val="00B63E9B"/>
    <w:rsid w:val="00B918CD"/>
    <w:rsid w:val="00BD120E"/>
    <w:rsid w:val="00BF19A6"/>
    <w:rsid w:val="00C65C40"/>
    <w:rsid w:val="00C805B5"/>
    <w:rsid w:val="00D73580"/>
    <w:rsid w:val="00D90A81"/>
    <w:rsid w:val="00DC7D61"/>
    <w:rsid w:val="00DF1068"/>
    <w:rsid w:val="00DF26EA"/>
    <w:rsid w:val="00E2496A"/>
    <w:rsid w:val="00E5228F"/>
    <w:rsid w:val="00E52D40"/>
    <w:rsid w:val="00E56C4C"/>
    <w:rsid w:val="00E66F35"/>
    <w:rsid w:val="00E91C82"/>
    <w:rsid w:val="00E91D95"/>
    <w:rsid w:val="00ED5B1B"/>
    <w:rsid w:val="00EF075B"/>
    <w:rsid w:val="00F05FF0"/>
    <w:rsid w:val="00F404DB"/>
    <w:rsid w:val="00F77CA9"/>
    <w:rsid w:val="00FA1079"/>
    <w:rsid w:val="00FD5FA4"/>
    <w:rsid w:val="00FD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323FB"/>
  <w15:docId w15:val="{40DA1078-444E-4E16-89CB-1C769AFA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iPriority w:val="99"/>
    <w:unhideWhenUsed/>
    <w:rsid w:val="00E56C4C"/>
    <w:rPr>
      <w:color w:val="0000FF"/>
      <w:u w:val="single"/>
    </w:rPr>
  </w:style>
  <w:style w:type="character" w:styleId="a6">
    <w:name w:val="FollowedHyperlink"/>
    <w:basedOn w:val="a0"/>
    <w:semiHidden/>
    <w:unhideWhenUsed/>
    <w:rsid w:val="006A25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14A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 Windows</cp:lastModifiedBy>
  <cp:revision>46</cp:revision>
  <cp:lastPrinted>2014-11-18T13:28:00Z</cp:lastPrinted>
  <dcterms:created xsi:type="dcterms:W3CDTF">2020-12-27T17:57:00Z</dcterms:created>
  <dcterms:modified xsi:type="dcterms:W3CDTF">2022-05-24T11:29:00Z</dcterms:modified>
</cp:coreProperties>
</file>